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8E36" w14:textId="77777777" w:rsidR="00E27127" w:rsidRDefault="00E27127" w:rsidP="00C751C5">
      <w:pPr>
        <w:contextualSpacing/>
        <w:rPr>
          <w:b/>
        </w:rPr>
      </w:pPr>
      <w:r>
        <w:rPr>
          <w:b/>
        </w:rPr>
        <w:t>Literatuurlijst</w:t>
      </w:r>
      <w:bookmarkStart w:id="0" w:name="_GoBack"/>
      <w:bookmarkEnd w:id="0"/>
    </w:p>
    <w:p w14:paraId="70077000" w14:textId="77777777" w:rsidR="00E27127" w:rsidRDefault="00E27127" w:rsidP="00C751C5">
      <w:pPr>
        <w:contextualSpacing/>
        <w:rPr>
          <w:b/>
        </w:rPr>
      </w:pPr>
    </w:p>
    <w:p w14:paraId="6860ADA7" w14:textId="77777777" w:rsidR="00C751C5" w:rsidRPr="00C751C5" w:rsidRDefault="00C751C5" w:rsidP="00C751C5">
      <w:pPr>
        <w:contextualSpacing/>
        <w:rPr>
          <w:b/>
        </w:rPr>
      </w:pPr>
      <w:r w:rsidRPr="00C751C5">
        <w:rPr>
          <w:b/>
        </w:rPr>
        <w:t>Werken met getraumatiseerde gezinnen</w:t>
      </w:r>
    </w:p>
    <w:p w14:paraId="5FF2D108" w14:textId="77777777" w:rsidR="00C751C5" w:rsidRDefault="00C751C5" w:rsidP="00C751C5">
      <w:pPr>
        <w:contextualSpacing/>
      </w:pPr>
    </w:p>
    <w:p w14:paraId="014A194B" w14:textId="77777777" w:rsidR="00C751C5" w:rsidRPr="00E27127" w:rsidRDefault="00C751C5" w:rsidP="00C751C5">
      <w:pPr>
        <w:contextualSpacing/>
        <w:rPr>
          <w:b/>
        </w:rPr>
      </w:pPr>
      <w:r w:rsidRPr="00E27127">
        <w:rPr>
          <w:b/>
        </w:rPr>
        <w:t>Dag 1</w:t>
      </w:r>
      <w:r w:rsidR="00E27127" w:rsidRPr="00E27127">
        <w:rPr>
          <w:b/>
        </w:rPr>
        <w:t>:</w:t>
      </w:r>
      <w:r w:rsidRPr="00E27127">
        <w:rPr>
          <w:b/>
        </w:rPr>
        <w:t xml:space="preserve"> 288</w:t>
      </w:r>
      <w:r w:rsidR="00E27127" w:rsidRPr="00E27127">
        <w:rPr>
          <w:b/>
        </w:rPr>
        <w:t xml:space="preserve"> pagina’s</w:t>
      </w:r>
    </w:p>
    <w:p w14:paraId="12B90F9E" w14:textId="77777777" w:rsidR="00E27127" w:rsidRDefault="00E27127" w:rsidP="00C751C5">
      <w:pPr>
        <w:spacing w:after="0"/>
        <w:rPr>
          <w:i/>
        </w:rPr>
      </w:pPr>
    </w:p>
    <w:p w14:paraId="6098CACF" w14:textId="77777777" w:rsidR="00C751C5" w:rsidRPr="00E27127" w:rsidRDefault="00C751C5" w:rsidP="00E27127">
      <w:pPr>
        <w:spacing w:after="0"/>
        <w:rPr>
          <w:i/>
        </w:rPr>
      </w:pPr>
      <w:r>
        <w:rPr>
          <w:i/>
        </w:rPr>
        <w:t>Verplicht:</w:t>
      </w:r>
    </w:p>
    <w:p w14:paraId="60A94532" w14:textId="77777777" w:rsidR="00C751C5" w:rsidRDefault="00C751C5" w:rsidP="00C751C5">
      <w:pPr>
        <w:ind w:left="720"/>
        <w:contextualSpacing/>
      </w:pPr>
    </w:p>
    <w:p w14:paraId="58D0772A" w14:textId="77777777" w:rsidR="00C751C5" w:rsidRDefault="00C751C5" w:rsidP="00C751C5">
      <w:pPr>
        <w:numPr>
          <w:ilvl w:val="0"/>
          <w:numId w:val="2"/>
        </w:numPr>
        <w:ind w:hanging="360"/>
        <w:contextualSpacing/>
      </w:pPr>
      <w:r>
        <w:t xml:space="preserve">De jongen die opgroeide als hond (2016, B. Perry &amp; M. </w:t>
      </w:r>
      <w:proofErr w:type="spellStart"/>
      <w:r>
        <w:t>Szalavitz</w:t>
      </w:r>
      <w:proofErr w:type="spellEnd"/>
      <w:r>
        <w:t>): 264 pagina’s</w:t>
      </w:r>
    </w:p>
    <w:p w14:paraId="50786498" w14:textId="77777777" w:rsidR="00E27127" w:rsidRDefault="00E27127" w:rsidP="00E27127">
      <w:pPr>
        <w:ind w:left="720"/>
        <w:contextualSpacing/>
      </w:pPr>
    </w:p>
    <w:p w14:paraId="35B7E8FF" w14:textId="77777777" w:rsidR="00C751C5" w:rsidRDefault="00C751C5" w:rsidP="00C751C5">
      <w:pPr>
        <w:numPr>
          <w:ilvl w:val="0"/>
          <w:numId w:val="2"/>
        </w:numPr>
        <w:ind w:hanging="360"/>
        <w:contextualSpacing/>
      </w:pPr>
      <w:r>
        <w:t>Diagnostiek en behandeling van dissociatieve stoornissen bij kinderen en adolescenten: Slapende honden? Wakker maken! (Struik, A.) uit Tijdschrift Kinder- en jeugdpsychotherapie, jaargang 40, nummer 3, 2013: 18 pagina’s</w:t>
      </w:r>
    </w:p>
    <w:p w14:paraId="6B7246F1" w14:textId="77777777" w:rsidR="00C751C5" w:rsidRDefault="00C751C5" w:rsidP="00C751C5">
      <w:pPr>
        <w:numPr>
          <w:ilvl w:val="0"/>
          <w:numId w:val="3"/>
        </w:numPr>
        <w:spacing w:after="0"/>
        <w:ind w:hanging="360"/>
        <w:contextualSpacing/>
      </w:pPr>
      <w:r>
        <w:t xml:space="preserve">Protocol, classificatie, screening en diagnostiek van kinderen en adolescenten met </w:t>
      </w:r>
      <w:proofErr w:type="spellStart"/>
      <w:r>
        <w:t>traumagerelateerde</w:t>
      </w:r>
      <w:proofErr w:type="spellEnd"/>
      <w:r>
        <w:t xml:space="preserve"> problematiek (Beer, R., et al. 2007): 14 pagina’s</w:t>
      </w:r>
    </w:p>
    <w:p w14:paraId="1A187042" w14:textId="77777777" w:rsidR="00C751C5" w:rsidRDefault="00C751C5" w:rsidP="00C751C5">
      <w:pPr>
        <w:numPr>
          <w:ilvl w:val="0"/>
          <w:numId w:val="3"/>
        </w:numPr>
        <w:spacing w:after="0"/>
        <w:ind w:hanging="360"/>
        <w:contextualSpacing/>
      </w:pPr>
      <w:r>
        <w:t>De drie breinen van een getraumatiseerd kind (E. Groenewegen): 6 pagina’s</w:t>
      </w:r>
    </w:p>
    <w:p w14:paraId="36974C40" w14:textId="77777777" w:rsidR="00C751C5" w:rsidRDefault="00C751C5" w:rsidP="00C751C5">
      <w:pPr>
        <w:spacing w:after="0"/>
      </w:pPr>
    </w:p>
    <w:p w14:paraId="6554F689" w14:textId="77777777" w:rsidR="00C751C5" w:rsidRDefault="00C751C5" w:rsidP="00C751C5">
      <w:pPr>
        <w:spacing w:after="0"/>
        <w:rPr>
          <w:i/>
        </w:rPr>
      </w:pPr>
      <w:r>
        <w:rPr>
          <w:i/>
        </w:rPr>
        <w:t xml:space="preserve">Facultatief: </w:t>
      </w:r>
    </w:p>
    <w:p w14:paraId="0782C3F5" w14:textId="77777777" w:rsidR="00C751C5" w:rsidRDefault="00C751C5" w:rsidP="00C751C5">
      <w:pPr>
        <w:spacing w:after="0"/>
      </w:pPr>
    </w:p>
    <w:p w14:paraId="3EA44DD8" w14:textId="77777777" w:rsidR="00C751C5" w:rsidRDefault="00C751C5" w:rsidP="00C751C5">
      <w:pPr>
        <w:numPr>
          <w:ilvl w:val="0"/>
          <w:numId w:val="1"/>
        </w:numPr>
        <w:spacing w:after="0"/>
        <w:ind w:hanging="360"/>
        <w:contextualSpacing/>
      </w:pPr>
      <w:r>
        <w:t>Wat stress doet met je brein (Jongh. de R. 2010) psychologie magazine 83-87: 5 pagina’s</w:t>
      </w:r>
    </w:p>
    <w:p w14:paraId="404B2804" w14:textId="77777777" w:rsidR="00C751C5" w:rsidRPr="00C751C5" w:rsidRDefault="00C751C5" w:rsidP="00C751C5">
      <w:pPr>
        <w:numPr>
          <w:ilvl w:val="0"/>
          <w:numId w:val="3"/>
        </w:numPr>
        <w:spacing w:after="0"/>
        <w:ind w:hanging="360"/>
        <w:contextualSpacing/>
      </w:pPr>
      <w:r>
        <w:t xml:space="preserve">Wist je dat vroegkinderlijk trauma ook gevolgen heeft voor de lichamelijke gezondheid van je kind? (E. Groenewegen) </w:t>
      </w:r>
      <w:hyperlink r:id="rId5">
        <w:r>
          <w:rPr>
            <w:color w:val="0000FF"/>
            <w:u w:val="single"/>
          </w:rPr>
          <w:t>www.alshechten</w:t>
        </w:r>
      </w:hyperlink>
      <w:r>
        <w:rPr>
          <w:color w:val="0000FF"/>
          <w:u w:val="single"/>
        </w:rPr>
        <w:t xml:space="preserve">nietvanzelfgaat.nl </w:t>
      </w:r>
    </w:p>
    <w:p w14:paraId="1E4B0569" w14:textId="77777777" w:rsidR="00C751C5" w:rsidRDefault="00C751C5" w:rsidP="00C751C5">
      <w:pPr>
        <w:spacing w:after="0"/>
        <w:contextualSpacing/>
        <w:rPr>
          <w:color w:val="0000FF"/>
          <w:u w:val="single"/>
        </w:rPr>
      </w:pPr>
    </w:p>
    <w:p w14:paraId="3F1B4C76" w14:textId="77777777" w:rsidR="00C751C5" w:rsidRDefault="00C751C5" w:rsidP="00C751C5">
      <w:pPr>
        <w:spacing w:after="0"/>
        <w:contextualSpacing/>
        <w:rPr>
          <w:color w:val="0000FF"/>
          <w:u w:val="single"/>
        </w:rPr>
      </w:pPr>
    </w:p>
    <w:p w14:paraId="15511101" w14:textId="77777777" w:rsidR="00C751C5" w:rsidRPr="00E27127" w:rsidRDefault="00C751C5" w:rsidP="00C751C5">
      <w:pPr>
        <w:spacing w:after="0"/>
        <w:contextualSpacing/>
        <w:rPr>
          <w:b/>
          <w:color w:val="auto"/>
        </w:rPr>
      </w:pPr>
      <w:r w:rsidRPr="00E27127">
        <w:rPr>
          <w:b/>
          <w:color w:val="auto"/>
        </w:rPr>
        <w:t>Dag 2:</w:t>
      </w:r>
      <w:r w:rsidR="00E27127" w:rsidRPr="00E27127">
        <w:rPr>
          <w:b/>
          <w:color w:val="auto"/>
        </w:rPr>
        <w:t xml:space="preserve"> 47 pagina’s</w:t>
      </w:r>
    </w:p>
    <w:p w14:paraId="62060770" w14:textId="77777777" w:rsidR="00C751C5" w:rsidRDefault="00C751C5" w:rsidP="00C751C5">
      <w:pPr>
        <w:spacing w:after="0"/>
        <w:contextualSpacing/>
        <w:rPr>
          <w:color w:val="0000FF"/>
          <w:u w:val="single"/>
        </w:rPr>
      </w:pPr>
    </w:p>
    <w:p w14:paraId="1C5836BF" w14:textId="77777777" w:rsidR="00C751C5" w:rsidRDefault="00C751C5" w:rsidP="00C751C5">
      <w:pPr>
        <w:spacing w:after="0"/>
        <w:rPr>
          <w:i/>
        </w:rPr>
      </w:pPr>
      <w:r>
        <w:rPr>
          <w:i/>
        </w:rPr>
        <w:t>Verplicht:</w:t>
      </w:r>
    </w:p>
    <w:p w14:paraId="7F38F5CE" w14:textId="77777777" w:rsidR="00C751C5" w:rsidRDefault="00E27127" w:rsidP="00C751C5">
      <w:pPr>
        <w:spacing w:after="0"/>
        <w:rPr>
          <w:i/>
        </w:rPr>
      </w:pPr>
      <w:r>
        <w:t>A</w:t>
      </w:r>
      <w:r>
        <w:t>rtikel:</w:t>
      </w:r>
    </w:p>
    <w:p w14:paraId="473AD76C" w14:textId="77777777" w:rsidR="00E27127" w:rsidRDefault="00E27127" w:rsidP="00E27127">
      <w:pPr>
        <w:numPr>
          <w:ilvl w:val="0"/>
          <w:numId w:val="3"/>
        </w:numPr>
        <w:spacing w:after="0"/>
        <w:contextualSpacing/>
      </w:pPr>
      <w:r>
        <w:t xml:space="preserve">Connectie in plaats van correctie voor kinderen met een trauma (W. de Jong, juni 2015)  </w:t>
      </w:r>
      <w:hyperlink r:id="rId6" w:history="1">
        <w:r w:rsidRPr="00E27127">
          <w:rPr>
            <w:rStyle w:val="Hyperlink"/>
          </w:rPr>
          <w:t>http://wij-leren.nl/trauma-hechtingsstoornis.php</w:t>
        </w:r>
      </w:hyperlink>
      <w:r>
        <w:t xml:space="preserve">. 4 pagina’s </w:t>
      </w:r>
    </w:p>
    <w:p w14:paraId="3767202E" w14:textId="77777777" w:rsidR="00E27127" w:rsidRDefault="00E27127" w:rsidP="00E27127">
      <w:pPr>
        <w:numPr>
          <w:ilvl w:val="0"/>
          <w:numId w:val="3"/>
        </w:numPr>
        <w:spacing w:after="0"/>
        <w:contextualSpacing/>
      </w:pPr>
      <w:r>
        <w:t xml:space="preserve">Waarom ouderwets straffen voor onze getraumatiseerde kinderen niet werkt (E. Groenewegen) </w:t>
      </w:r>
      <w:hyperlink r:id="rId7" w:history="1">
        <w:r w:rsidRPr="00E27127">
          <w:rPr>
            <w:rStyle w:val="Hyperlink"/>
          </w:rPr>
          <w:t>http://alshechtennietvanzelfgaat.nl/waarom-ouderwets-straffen-voor-onze-getraumatiseerde-kinderen-niet-werkt/</w:t>
        </w:r>
      </w:hyperlink>
      <w:r>
        <w:t>. 4 pagina’s</w:t>
      </w:r>
    </w:p>
    <w:p w14:paraId="0A4A454D" w14:textId="77777777" w:rsidR="00C751C5" w:rsidRDefault="00C751C5" w:rsidP="00C751C5">
      <w:pPr>
        <w:numPr>
          <w:ilvl w:val="0"/>
          <w:numId w:val="3"/>
        </w:numPr>
        <w:spacing w:after="0"/>
        <w:ind w:hanging="360"/>
        <w:contextualSpacing/>
      </w:pPr>
      <w:r>
        <w:t xml:space="preserve">Help mijn kind zit in zijn reptielenbrein (E. Groenewegen) </w:t>
      </w:r>
      <w:hyperlink r:id="rId8">
        <w:r>
          <w:rPr>
            <w:color w:val="1155CC"/>
            <w:u w:val="single"/>
          </w:rPr>
          <w:t>www.alshechtennietvanzelfgaat.nl</w:t>
        </w:r>
      </w:hyperlink>
    </w:p>
    <w:p w14:paraId="5E51647A" w14:textId="77777777" w:rsidR="00C751C5" w:rsidRDefault="00C751C5" w:rsidP="00C751C5">
      <w:pPr>
        <w:numPr>
          <w:ilvl w:val="0"/>
          <w:numId w:val="3"/>
        </w:numPr>
        <w:spacing w:after="0"/>
        <w:ind w:hanging="360"/>
        <w:contextualSpacing/>
      </w:pPr>
      <w:r>
        <w:t>Stress: vriend en vijand (</w:t>
      </w:r>
      <w:proofErr w:type="spellStart"/>
      <w:r>
        <w:t>Compernolle</w:t>
      </w:r>
      <w:proofErr w:type="spellEnd"/>
      <w:r>
        <w:t>, T.,  2013) 6 pagina’s</w:t>
      </w:r>
    </w:p>
    <w:p w14:paraId="73887D6D" w14:textId="77777777" w:rsidR="00C751C5" w:rsidRDefault="00C751C5" w:rsidP="00C751C5">
      <w:pPr>
        <w:numPr>
          <w:ilvl w:val="0"/>
          <w:numId w:val="3"/>
        </w:numPr>
        <w:spacing w:after="0"/>
        <w:ind w:hanging="360"/>
        <w:contextualSpacing/>
      </w:pPr>
      <w:r>
        <w:t>CRIES-13</w:t>
      </w:r>
    </w:p>
    <w:p w14:paraId="5640A805" w14:textId="77777777" w:rsidR="00C751C5" w:rsidRDefault="00C751C5" w:rsidP="00C751C5">
      <w:pPr>
        <w:numPr>
          <w:ilvl w:val="0"/>
          <w:numId w:val="3"/>
        </w:numPr>
        <w:spacing w:after="0"/>
        <w:ind w:hanging="360"/>
        <w:contextualSpacing/>
      </w:pPr>
      <w:r>
        <w:t>Vroegkinderlijke, chronische traumatisering bij kinderen (Struik, A.) GZ-psychologie, nummer 2, maart 2011: 6 pagina’s</w:t>
      </w:r>
    </w:p>
    <w:p w14:paraId="097AB78A" w14:textId="77777777" w:rsidR="00C751C5" w:rsidRDefault="00C751C5" w:rsidP="00C751C5">
      <w:pPr>
        <w:numPr>
          <w:ilvl w:val="0"/>
          <w:numId w:val="3"/>
        </w:numPr>
        <w:spacing w:after="0"/>
        <w:ind w:hanging="360"/>
        <w:contextualSpacing/>
      </w:pPr>
      <w:r>
        <w:t xml:space="preserve">Trauma en ouderschap; over hoe het verleden kan “ rondzingen” in het heden (S. Visser) </w:t>
      </w:r>
      <w:proofErr w:type="spellStart"/>
      <w:r>
        <w:t>MGv</w:t>
      </w:r>
      <w:proofErr w:type="spellEnd"/>
      <w:r>
        <w:t xml:space="preserve">, </w:t>
      </w:r>
      <w:proofErr w:type="spellStart"/>
      <w:r>
        <w:t>nr</w:t>
      </w:r>
      <w:proofErr w:type="spellEnd"/>
      <w:r>
        <w:t xml:space="preserve"> 6 1997: 13 pagina’s</w:t>
      </w:r>
    </w:p>
    <w:p w14:paraId="43DFD5F1" w14:textId="77777777" w:rsidR="00C751C5" w:rsidRDefault="00C751C5" w:rsidP="00C751C5">
      <w:pPr>
        <w:numPr>
          <w:ilvl w:val="0"/>
          <w:numId w:val="3"/>
        </w:numPr>
        <w:spacing w:after="0"/>
        <w:ind w:hanging="360"/>
        <w:contextualSpacing/>
      </w:pPr>
      <w:r>
        <w:t xml:space="preserve">Als mishandelde kinderen ouder worden (H.E.M. Baartman) Tijdschrift voor orthopedagogiek </w:t>
      </w:r>
      <w:proofErr w:type="spellStart"/>
      <w:r>
        <w:t>nr</w:t>
      </w:r>
      <w:proofErr w:type="spellEnd"/>
      <w:r>
        <w:t xml:space="preserve"> 35 1996: 14 pagina’s. </w:t>
      </w:r>
    </w:p>
    <w:p w14:paraId="7D1F49DA" w14:textId="77777777" w:rsidR="00C751C5" w:rsidRDefault="00C751C5" w:rsidP="00C751C5">
      <w:pPr>
        <w:spacing w:after="0"/>
      </w:pPr>
    </w:p>
    <w:p w14:paraId="34611F17" w14:textId="77777777" w:rsidR="00C751C5" w:rsidRDefault="00C751C5" w:rsidP="00C751C5">
      <w:pPr>
        <w:spacing w:after="0"/>
        <w:rPr>
          <w:i/>
        </w:rPr>
      </w:pPr>
      <w:r>
        <w:rPr>
          <w:i/>
        </w:rPr>
        <w:t>Facultatief:</w:t>
      </w:r>
    </w:p>
    <w:p w14:paraId="0CF2889B" w14:textId="77777777" w:rsidR="00C751C5" w:rsidRDefault="00C751C5" w:rsidP="00C751C5">
      <w:pPr>
        <w:spacing w:after="0"/>
        <w:rPr>
          <w:i/>
        </w:rPr>
      </w:pPr>
    </w:p>
    <w:p w14:paraId="4F6F4E37" w14:textId="77777777" w:rsidR="00C751C5" w:rsidRDefault="00C751C5" w:rsidP="00C751C5">
      <w:pPr>
        <w:spacing w:after="0"/>
        <w:contextualSpacing/>
        <w:rPr>
          <w:color w:val="1155CC"/>
          <w:u w:val="single"/>
        </w:rPr>
      </w:pPr>
      <w:r>
        <w:t xml:space="preserve">richtlijnenjeugdhulp: problematische gehechtheid (downloads: onderbouwing)  </w:t>
      </w:r>
      <w:hyperlink r:id="rId9">
        <w:r>
          <w:rPr>
            <w:color w:val="1155CC"/>
            <w:u w:val="single"/>
          </w:rPr>
          <w:t>www.richtlijnenjeugdhulp.nl</w:t>
        </w:r>
      </w:hyperlink>
    </w:p>
    <w:p w14:paraId="7C187EC0" w14:textId="77777777" w:rsidR="00C751C5" w:rsidRDefault="00C751C5" w:rsidP="00C751C5">
      <w:pPr>
        <w:spacing w:after="0"/>
        <w:contextualSpacing/>
        <w:rPr>
          <w:color w:val="1155CC"/>
          <w:u w:val="single"/>
        </w:rPr>
      </w:pPr>
    </w:p>
    <w:p w14:paraId="52C385BC" w14:textId="77777777" w:rsidR="00C751C5" w:rsidRDefault="00C751C5" w:rsidP="00C751C5">
      <w:pPr>
        <w:spacing w:after="0"/>
        <w:contextualSpacing/>
        <w:rPr>
          <w:color w:val="1155CC"/>
          <w:u w:val="single"/>
        </w:rPr>
      </w:pPr>
    </w:p>
    <w:p w14:paraId="31EE4C0C" w14:textId="77777777" w:rsidR="00E27127" w:rsidRDefault="00E27127">
      <w:pPr>
        <w:widowControl/>
        <w:rPr>
          <w:b/>
          <w:color w:val="auto"/>
        </w:rPr>
      </w:pPr>
      <w:r>
        <w:rPr>
          <w:b/>
          <w:color w:val="auto"/>
        </w:rPr>
        <w:br w:type="page"/>
      </w:r>
    </w:p>
    <w:p w14:paraId="1DE83E88" w14:textId="77777777" w:rsidR="00C751C5" w:rsidRPr="00E27127" w:rsidRDefault="00C751C5" w:rsidP="00C751C5">
      <w:pPr>
        <w:spacing w:after="0"/>
        <w:contextualSpacing/>
        <w:rPr>
          <w:b/>
          <w:color w:val="auto"/>
        </w:rPr>
      </w:pPr>
      <w:r w:rsidRPr="00E27127">
        <w:rPr>
          <w:b/>
          <w:color w:val="auto"/>
        </w:rPr>
        <w:lastRenderedPageBreak/>
        <w:t>Dag 3: 70</w:t>
      </w:r>
      <w:r w:rsidR="00E27127">
        <w:rPr>
          <w:b/>
          <w:color w:val="auto"/>
        </w:rPr>
        <w:t xml:space="preserve"> pagina’s</w:t>
      </w:r>
    </w:p>
    <w:p w14:paraId="71B39689" w14:textId="77777777" w:rsidR="00C751C5" w:rsidRDefault="00C751C5" w:rsidP="00C751C5">
      <w:pPr>
        <w:spacing w:after="0"/>
        <w:rPr>
          <w:i/>
        </w:rPr>
      </w:pPr>
      <w:r>
        <w:rPr>
          <w:i/>
        </w:rPr>
        <w:t>Verplicht:</w:t>
      </w:r>
    </w:p>
    <w:p w14:paraId="11A2E947" w14:textId="77777777" w:rsidR="00C751C5" w:rsidRDefault="00C751C5" w:rsidP="00C751C5">
      <w:pPr>
        <w:spacing w:after="0"/>
        <w:rPr>
          <w:b/>
        </w:rPr>
      </w:pPr>
    </w:p>
    <w:p w14:paraId="31DC04A9" w14:textId="77777777" w:rsidR="00C751C5" w:rsidRDefault="00C751C5" w:rsidP="00C751C5">
      <w:pPr>
        <w:numPr>
          <w:ilvl w:val="0"/>
          <w:numId w:val="4"/>
        </w:numPr>
        <w:spacing w:after="0"/>
        <w:ind w:hanging="360"/>
        <w:contextualSpacing/>
      </w:pPr>
      <w:r>
        <w:t xml:space="preserve">Als je </w:t>
      </w:r>
      <w:proofErr w:type="spellStart"/>
      <w:r>
        <w:t>client</w:t>
      </w:r>
      <w:proofErr w:type="spellEnd"/>
      <w:r>
        <w:t xml:space="preserve"> z’n probleem jouw probleem wordt (Hellman, N.) 2 pagina’s</w:t>
      </w:r>
    </w:p>
    <w:p w14:paraId="60ABA641" w14:textId="77777777" w:rsidR="00C751C5" w:rsidRDefault="00C751C5" w:rsidP="00C751C5">
      <w:pPr>
        <w:numPr>
          <w:ilvl w:val="0"/>
          <w:numId w:val="4"/>
        </w:numPr>
        <w:spacing w:after="0"/>
        <w:ind w:hanging="360"/>
        <w:contextualSpacing/>
      </w:pPr>
      <w:r>
        <w:t>Deel van het boek: Help ik heb geholpen (Zwarthoed, Y. 2010), p.58-115 (rest is facultatief)</w:t>
      </w:r>
    </w:p>
    <w:p w14:paraId="3415E3CE" w14:textId="77777777" w:rsidR="00C751C5" w:rsidRDefault="00C751C5" w:rsidP="00C751C5">
      <w:pPr>
        <w:numPr>
          <w:ilvl w:val="0"/>
          <w:numId w:val="4"/>
        </w:numPr>
        <w:spacing w:after="0"/>
        <w:ind w:hanging="360"/>
        <w:contextualSpacing/>
      </w:pPr>
      <w:r>
        <w:t>artikel: Ziek van het helpen: preventie van secundaire traumatische stress bij hulpverleners, (Donk, A.J. &amp; Ridder, de K.) 11 pagina’s</w:t>
      </w:r>
    </w:p>
    <w:p w14:paraId="46D127A8" w14:textId="77777777" w:rsidR="00C751C5" w:rsidRDefault="00C751C5" w:rsidP="00C751C5">
      <w:pPr>
        <w:numPr>
          <w:ilvl w:val="0"/>
          <w:numId w:val="4"/>
        </w:numPr>
        <w:spacing w:after="0"/>
        <w:ind w:hanging="360"/>
        <w:contextualSpacing/>
      </w:pPr>
    </w:p>
    <w:p w14:paraId="60EB3F5B" w14:textId="77777777" w:rsidR="00C751C5" w:rsidRDefault="00C751C5" w:rsidP="00C751C5">
      <w:pPr>
        <w:spacing w:after="0"/>
        <w:rPr>
          <w:i/>
        </w:rPr>
      </w:pPr>
      <w:r>
        <w:rPr>
          <w:i/>
        </w:rPr>
        <w:t>Facultatief:</w:t>
      </w:r>
    </w:p>
    <w:p w14:paraId="3BEA7268" w14:textId="77777777" w:rsidR="00C751C5" w:rsidRDefault="00C751C5" w:rsidP="00C751C5">
      <w:pPr>
        <w:spacing w:after="0"/>
      </w:pPr>
    </w:p>
    <w:p w14:paraId="2C33CC49" w14:textId="77777777" w:rsidR="00C751C5" w:rsidRDefault="00C751C5" w:rsidP="00C751C5">
      <w:pPr>
        <w:numPr>
          <w:ilvl w:val="0"/>
          <w:numId w:val="5"/>
        </w:numPr>
        <w:spacing w:after="0"/>
        <w:ind w:hanging="360"/>
        <w:contextualSpacing/>
      </w:pPr>
      <w:r>
        <w:t>Zorg voor jezelf! 4 pagina’s. Uit deel III Vaardigheden voor de aanpak van huiselijk geweld</w:t>
      </w:r>
    </w:p>
    <w:p w14:paraId="5A30D174" w14:textId="77777777" w:rsidR="00C751C5" w:rsidRPr="00C751C5" w:rsidRDefault="00C751C5" w:rsidP="00C751C5">
      <w:pPr>
        <w:spacing w:after="0"/>
        <w:contextualSpacing/>
      </w:pPr>
    </w:p>
    <w:p w14:paraId="1DE02D2E" w14:textId="77777777" w:rsidR="00064BC6" w:rsidRDefault="00064BC6"/>
    <w:sectPr w:rsidR="00064BC6" w:rsidSect="00AB1A0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0C63"/>
    <w:multiLevelType w:val="multilevel"/>
    <w:tmpl w:val="A658284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E2D6CD2"/>
    <w:multiLevelType w:val="multilevel"/>
    <w:tmpl w:val="01A4407A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62AC1C79"/>
    <w:multiLevelType w:val="multilevel"/>
    <w:tmpl w:val="1AE056B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7492E80"/>
    <w:multiLevelType w:val="multilevel"/>
    <w:tmpl w:val="4910829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88F10F6"/>
    <w:multiLevelType w:val="multilevel"/>
    <w:tmpl w:val="A0A0BE54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C5"/>
    <w:rsid w:val="00064BC6"/>
    <w:rsid w:val="00170C4F"/>
    <w:rsid w:val="00AB1A0B"/>
    <w:rsid w:val="00C751C5"/>
    <w:rsid w:val="00E2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B022"/>
  <w15:chartTrackingRefBased/>
  <w15:docId w15:val="{8FD2F0C9-27A4-4068-BC58-BBF46EF1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C751C5"/>
    <w:pPr>
      <w:widowControl w:val="0"/>
    </w:pPr>
    <w:rPr>
      <w:rFonts w:ascii="Calibri" w:eastAsia="Calibri" w:hAnsi="Calibri" w:cs="Calibri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712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27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hechtennietvanzelfgaat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shechtennietvanzelfgaat.nl/waarom-ouderwets-straffen-voor-onze-getraumatiseerde-kinderen-niet-wer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j-leren.nl/trauma-hechtingsstoornis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eshecht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ichtlijnenjeugdhul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den Berg</dc:creator>
  <cp:keywords/>
  <dc:description/>
  <cp:lastModifiedBy>Kim van den Berg</cp:lastModifiedBy>
  <cp:revision>1</cp:revision>
  <dcterms:created xsi:type="dcterms:W3CDTF">2017-07-10T07:15:00Z</dcterms:created>
  <dcterms:modified xsi:type="dcterms:W3CDTF">2017-07-10T08:14:00Z</dcterms:modified>
</cp:coreProperties>
</file>